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F66E" w14:textId="77777777" w:rsidR="000B6589" w:rsidRPr="000B6589" w:rsidRDefault="000B6589" w:rsidP="000B6589">
      <w:pPr>
        <w:shd w:val="clear" w:color="auto" w:fill="FFFFFF"/>
        <w:spacing w:after="0" w:line="240" w:lineRule="auto"/>
        <w:outlineLvl w:val="1"/>
        <w:rPr>
          <w:rFonts w:ascii="Lucida Sans" w:eastAsia="Times New Roman" w:hAnsi="Lucida Sans" w:cs="Times New Roman"/>
          <w:b/>
          <w:bCs/>
          <w:sz w:val="36"/>
          <w:szCs w:val="36"/>
        </w:rPr>
      </w:pPr>
      <w:r w:rsidRPr="000B6589">
        <w:rPr>
          <w:rFonts w:ascii="Lucida Sans" w:eastAsia="Times New Roman" w:hAnsi="Lucida Sans" w:cs="Times New Roman"/>
          <w:b/>
          <w:bCs/>
          <w:sz w:val="36"/>
          <w:szCs w:val="36"/>
        </w:rPr>
        <w:t>Seton Hall--Academic Support Services for Student-Athletes</w:t>
      </w:r>
    </w:p>
    <w:p w14:paraId="67E1AB8E" w14:textId="5BF12B37" w:rsidR="000B6589" w:rsidRPr="000B6589" w:rsidRDefault="000B6589" w:rsidP="000B6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0B658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Site Supervisor:</w:t>
      </w:r>
      <w:r w:rsidRPr="000B6589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  <w:r w:rsidR="00483826">
        <w:rPr>
          <w:rFonts w:ascii="Times New Roman" w:eastAsia="Times New Roman" w:hAnsi="Times New Roman" w:cs="Times New Roman"/>
          <w:color w:val="333333"/>
          <w:sz w:val="18"/>
          <w:szCs w:val="18"/>
        </w:rPr>
        <w:t>Carissa Leoni</w:t>
      </w:r>
      <w:r w:rsidRPr="000B6589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0B6589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="00AA46E0">
        <w:rPr>
          <w:rFonts w:ascii="Times New Roman" w:eastAsia="Times New Roman" w:hAnsi="Times New Roman" w:cs="Times New Roman"/>
          <w:color w:val="333333"/>
          <w:sz w:val="18"/>
          <w:szCs w:val="18"/>
        </w:rPr>
        <w:t>The Office of Academic Support Services for Student-</w:t>
      </w:r>
      <w:r w:rsidR="00007F83">
        <w:rPr>
          <w:rFonts w:ascii="Times New Roman" w:eastAsia="Times New Roman" w:hAnsi="Times New Roman" w:cs="Times New Roman"/>
          <w:color w:val="333333"/>
          <w:sz w:val="18"/>
          <w:szCs w:val="18"/>
        </w:rPr>
        <w:t>A</w:t>
      </w:r>
      <w:r w:rsidR="00AA46E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thletes exists to assist Seton Hall student-athletes </w:t>
      </w:r>
      <w:r w:rsidR="00007F8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in </w:t>
      </w:r>
      <w:r w:rsidR="00AA46E0">
        <w:rPr>
          <w:rFonts w:ascii="Times New Roman" w:eastAsia="Times New Roman" w:hAnsi="Times New Roman" w:cs="Times New Roman"/>
          <w:color w:val="333333"/>
          <w:sz w:val="18"/>
          <w:szCs w:val="18"/>
        </w:rPr>
        <w:t>maintain</w:t>
      </w:r>
      <w:r w:rsidR="00007F83">
        <w:rPr>
          <w:rFonts w:ascii="Times New Roman" w:eastAsia="Times New Roman" w:hAnsi="Times New Roman" w:cs="Times New Roman"/>
          <w:color w:val="333333"/>
          <w:sz w:val="18"/>
          <w:szCs w:val="18"/>
        </w:rPr>
        <w:t>ing</w:t>
      </w:r>
      <w:r w:rsidR="00AA46E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an appropriate balance between their academic, </w:t>
      </w:r>
      <w:proofErr w:type="gramStart"/>
      <w:r w:rsidR="00AA46E0">
        <w:rPr>
          <w:rFonts w:ascii="Times New Roman" w:eastAsia="Times New Roman" w:hAnsi="Times New Roman" w:cs="Times New Roman"/>
          <w:color w:val="333333"/>
          <w:sz w:val="18"/>
          <w:szCs w:val="18"/>
        </w:rPr>
        <w:t>athletic</w:t>
      </w:r>
      <w:proofErr w:type="gramEnd"/>
      <w:r w:rsidR="00AA46E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and social responsibilities. Services include tutoring, objective-based study hall, study skills development and time management, among others. We are seeking dynamic candidates for the position of intern</w:t>
      </w:r>
      <w:r w:rsidR="00DD5A9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completing 10 hours per week of work</w:t>
      </w:r>
      <w:r w:rsidR="00AA46E0">
        <w:rPr>
          <w:rFonts w:ascii="Times New Roman" w:eastAsia="Times New Roman" w:hAnsi="Times New Roman" w:cs="Times New Roman"/>
          <w:color w:val="333333"/>
          <w:sz w:val="18"/>
          <w:szCs w:val="18"/>
        </w:rPr>
        <w:t>.</w:t>
      </w:r>
    </w:p>
    <w:p w14:paraId="4C7A91DC" w14:textId="20F0F455" w:rsidR="000B6589" w:rsidRPr="000B6589" w:rsidRDefault="000B6589" w:rsidP="000B6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0B6589">
        <w:rPr>
          <w:rFonts w:ascii="Times New Roman" w:eastAsia="Times New Roman" w:hAnsi="Times New Roman" w:cs="Times New Roman"/>
          <w:color w:val="333333"/>
          <w:sz w:val="18"/>
          <w:szCs w:val="18"/>
        </w:rPr>
        <w:t>Student will assist in</w:t>
      </w:r>
      <w:r w:rsidR="00606437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meeting with and</w:t>
      </w:r>
      <w:r w:rsidRPr="000B6589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monitoring</w:t>
      </w:r>
      <w:r w:rsidR="00606437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the</w:t>
      </w:r>
      <w:r w:rsidRPr="000B6589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academic progress for selected students. </w:t>
      </w:r>
    </w:p>
    <w:p w14:paraId="153A704D" w14:textId="77777777" w:rsidR="000B6589" w:rsidRPr="000B6589" w:rsidRDefault="000B6589" w:rsidP="000B6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0B6589">
        <w:rPr>
          <w:rFonts w:ascii="Times New Roman" w:eastAsia="Times New Roman" w:hAnsi="Times New Roman" w:cs="Times New Roman"/>
          <w:color w:val="333333"/>
          <w:sz w:val="18"/>
          <w:szCs w:val="18"/>
        </w:rPr>
        <w:t>Student will assist in meetings with appropriate faculty members. </w:t>
      </w:r>
    </w:p>
    <w:p w14:paraId="7DF30978" w14:textId="5ADDC6EC" w:rsidR="000B6589" w:rsidRDefault="000B6589" w:rsidP="000B6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0B6589">
        <w:rPr>
          <w:rFonts w:ascii="Times New Roman" w:eastAsia="Times New Roman" w:hAnsi="Times New Roman" w:cs="Times New Roman"/>
          <w:color w:val="333333"/>
          <w:sz w:val="18"/>
          <w:szCs w:val="18"/>
        </w:rPr>
        <w:t>Student will gain valuable exposure to the workings of a Division 1 academic support system for student-athletes</w:t>
      </w:r>
      <w:r w:rsidR="00242568">
        <w:rPr>
          <w:rFonts w:ascii="Times New Roman" w:eastAsia="Times New Roman" w:hAnsi="Times New Roman" w:cs="Times New Roman"/>
          <w:color w:val="333333"/>
          <w:sz w:val="18"/>
          <w:szCs w:val="18"/>
        </w:rPr>
        <w:t>.</w:t>
      </w:r>
    </w:p>
    <w:p w14:paraId="09252B6C" w14:textId="71FFCF72" w:rsidR="002236AC" w:rsidRPr="00DD5A90" w:rsidRDefault="002236AC" w:rsidP="000B6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Potential </w:t>
      </w:r>
      <w:r w:rsidR="00ED42EB">
        <w:rPr>
          <w:rFonts w:ascii="Times New Roman" w:eastAsia="Times New Roman" w:hAnsi="Times New Roman" w:cs="Times New Roman"/>
          <w:color w:val="33333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rojects </w:t>
      </w:r>
      <w:r w:rsidR="00425D16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based on semester of involvement </w:t>
      </w:r>
      <w:r w:rsidR="00DD5A9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could </w:t>
      </w:r>
      <w:r w:rsidR="00425D16">
        <w:rPr>
          <w:rFonts w:ascii="Times New Roman" w:eastAsia="Times New Roman" w:hAnsi="Times New Roman" w:cs="Times New Roman"/>
          <w:color w:val="333333"/>
          <w:sz w:val="18"/>
          <w:szCs w:val="18"/>
        </w:rPr>
        <w:t>include but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are not limited to: </w:t>
      </w:r>
      <w:r w:rsidR="00007F83">
        <w:rPr>
          <w:rFonts w:ascii="Times New Roman" w:eastAsia="Times New Roman" w:hAnsi="Times New Roman" w:cs="Times New Roman"/>
          <w:color w:val="333333"/>
          <w:sz w:val="18"/>
          <w:szCs w:val="18"/>
        </w:rPr>
        <w:t>creation of education</w:t>
      </w:r>
      <w:r w:rsidR="00606437">
        <w:rPr>
          <w:rFonts w:ascii="Times New Roman" w:eastAsia="Times New Roman" w:hAnsi="Times New Roman" w:cs="Times New Roman"/>
          <w:color w:val="333333"/>
          <w:sz w:val="18"/>
          <w:szCs w:val="18"/>
        </w:rPr>
        <w:t>al</w:t>
      </w:r>
      <w:r w:rsidR="00007F8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workshop for students,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evaluation of </w:t>
      </w:r>
      <w:r w:rsidR="00007F83">
        <w:rPr>
          <w:rFonts w:ascii="Times New Roman" w:eastAsia="Times New Roman" w:hAnsi="Times New Roman" w:cs="Times New Roman"/>
          <w:color w:val="333333"/>
          <w:sz w:val="18"/>
          <w:szCs w:val="18"/>
        </w:rPr>
        <w:t>office</w:t>
      </w:r>
      <w:r w:rsidR="00E64EAB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policies and procedures and</w:t>
      </w:r>
      <w:r w:rsidR="00007F8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tutoring manual, development of s</w:t>
      </w:r>
      <w:r w:rsidRPr="00DD5A90">
        <w:rPr>
          <w:rFonts w:ascii="Times New Roman" w:eastAsia="Times New Roman" w:hAnsi="Times New Roman" w:cs="Times New Roman"/>
          <w:color w:val="333333"/>
          <w:sz w:val="18"/>
          <w:szCs w:val="18"/>
        </w:rPr>
        <w:t>tudy hall monitor job training program, evaluation of assessment efforts of office</w:t>
      </w:r>
      <w:r w:rsidR="00DD5A90">
        <w:rPr>
          <w:rFonts w:ascii="Times New Roman" w:eastAsia="Times New Roman" w:hAnsi="Times New Roman" w:cs="Times New Roman"/>
          <w:color w:val="333333"/>
          <w:sz w:val="18"/>
          <w:szCs w:val="18"/>
        </w:rPr>
        <w:t>, monitoring of academic center tv with power point presentation and tutor satisfaction survey</w:t>
      </w:r>
      <w:r w:rsidR="00606437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and office social media accounts among other things.</w:t>
      </w:r>
    </w:p>
    <w:p w14:paraId="6FBF3614" w14:textId="4DB604AA" w:rsidR="000B6589" w:rsidRPr="000B6589" w:rsidRDefault="000B6589" w:rsidP="000B6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D5A90">
        <w:rPr>
          <w:rFonts w:ascii="Times New Roman" w:eastAsia="Times New Roman" w:hAnsi="Times New Roman" w:cs="Times New Roman"/>
          <w:color w:val="333333"/>
          <w:sz w:val="18"/>
          <w:szCs w:val="18"/>
        </w:rPr>
        <w:t>Website:</w:t>
      </w:r>
      <w:r w:rsidR="002236AC" w:rsidRPr="00DD5A90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hyperlink r:id="rId5" w:history="1">
        <w:r w:rsidR="002236AC" w:rsidRPr="00DD5A90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www.shu.edu/academicsupport</w:t>
        </w:r>
      </w:hyperlink>
      <w:r w:rsidR="002236A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14:paraId="158A9647" w14:textId="231F73A0" w:rsidR="005F5CC2" w:rsidRDefault="005F5CC2"/>
    <w:p w14:paraId="08A38DDB" w14:textId="0585BE0A" w:rsidR="000B6589" w:rsidRDefault="000B6589"/>
    <w:p w14:paraId="4D8F63D0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Rutgers University Graduate School of Education</w:t>
      </w:r>
    </w:p>
    <w:p w14:paraId="10F50219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Ed.M. in College Student Affairs</w:t>
      </w:r>
    </w:p>
    <w:p w14:paraId="225E4343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Field Experience Placement Site Application</w:t>
      </w:r>
    </w:p>
    <w:p w14:paraId="15473470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application must be submitted electronically. Completed applications should be emailed to</w:t>
      </w:r>
    </w:p>
    <w:p w14:paraId="67B37105" w14:textId="617496A9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Dr. Paul A. Herman (paherman@rci.rutgers.edu) with a copy sent to your supervisor.</w:t>
      </w:r>
    </w:p>
    <w:p w14:paraId="50C4C336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CE32140" w14:textId="5E18FBAA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</w:t>
      </w:r>
      <w:r w:rsidR="00483826">
        <w:rPr>
          <w:rFonts w:ascii="TimesNewRomanPSMT" w:hAnsi="TimesNewRomanPSMT" w:cs="TimesNewRomanPSMT"/>
          <w:color w:val="000000"/>
          <w:sz w:val="24"/>
          <w:szCs w:val="24"/>
        </w:rPr>
        <w:t>CML</w:t>
      </w:r>
      <w:r>
        <w:rPr>
          <w:rFonts w:ascii="TimesNewRomanPSMT" w:hAnsi="TimesNewRomanPSMT" w:cs="TimesNewRomanPSMT"/>
          <w:color w:val="000000"/>
          <w:sz w:val="24"/>
          <w:szCs w:val="24"/>
        </w:rPr>
        <w:t>_ By inserting my initials here and copying my supervisor on the email that I send to submit</w:t>
      </w:r>
      <w:r w:rsidR="004838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application,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 certify that my supervisor has approved this application.</w:t>
      </w:r>
    </w:p>
    <w:p w14:paraId="207F6A0C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Name of Field Experience Site: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Seton Hall University: Academic Support Services for Student-</w:t>
      </w:r>
    </w:p>
    <w:p w14:paraId="53140103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Athletes</w:t>
      </w:r>
    </w:p>
    <w:p w14:paraId="4177A1D6" w14:textId="0BFF0D88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Name of Site Supervisor: </w:t>
      </w:r>
      <w:r w:rsidR="00483826">
        <w:rPr>
          <w:rFonts w:ascii="TimesNewRomanPSMT" w:hAnsi="TimesNewRomanPSMT" w:cs="TimesNewRomanPSMT"/>
          <w:color w:val="000000"/>
          <w:sz w:val="24"/>
          <w:szCs w:val="24"/>
        </w:rPr>
        <w:t>Carissa Leoni</w:t>
      </w:r>
    </w:p>
    <w:p w14:paraId="25886F1A" w14:textId="4114813E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Job Title: </w:t>
      </w:r>
      <w:r w:rsidR="00483826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Assistant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Director, Academic Support Services for Student Athletes</w:t>
      </w:r>
    </w:p>
    <w:p w14:paraId="7E1B028C" w14:textId="408F1D3E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65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Phone: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ArialMT" w:hAnsi="ArialMT" w:cs="ArialMT"/>
          <w:color w:val="000000"/>
          <w:sz w:val="20"/>
          <w:szCs w:val="20"/>
        </w:rPr>
        <w:t>973) 761-91</w:t>
      </w:r>
      <w:r w:rsidR="00483826">
        <w:rPr>
          <w:rFonts w:ascii="ArialMT" w:hAnsi="ArialMT" w:cs="ArialMT"/>
          <w:color w:val="000000"/>
          <w:sz w:val="20"/>
          <w:szCs w:val="20"/>
        </w:rPr>
        <w:t>59</w:t>
      </w:r>
      <w:r w:rsidR="00483826">
        <w:rPr>
          <w:rFonts w:ascii="ArialMT" w:hAnsi="ArialMT" w:cs="ArialMT"/>
          <w:color w:val="000000"/>
          <w:sz w:val="20"/>
          <w:szCs w:val="20"/>
        </w:rPr>
        <w:tab/>
      </w:r>
      <w:r w:rsidR="00483826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Email: </w:t>
      </w:r>
      <w:r w:rsidR="00483826">
        <w:rPr>
          <w:rFonts w:ascii="ArialMT" w:hAnsi="ArialMT" w:cs="ArialMT"/>
          <w:color w:val="000065"/>
          <w:sz w:val="20"/>
          <w:szCs w:val="20"/>
        </w:rPr>
        <w:t>carissa.leoni@shu.edu</w:t>
      </w:r>
    </w:p>
    <w:p w14:paraId="6D3DA759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Please list degree, field of study and conferring institution for each degree you hold:</w:t>
      </w:r>
    </w:p>
    <w:p w14:paraId="3C8ED485" w14:textId="46C37340" w:rsidR="000B6589" w:rsidRPr="00483826" w:rsidRDefault="00483826" w:rsidP="004838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83826">
        <w:rPr>
          <w:rFonts w:ascii="TimesNewRomanPSMT" w:hAnsi="TimesNewRomanPSMT" w:cs="TimesNewRomanPSMT"/>
          <w:color w:val="000000"/>
          <w:sz w:val="24"/>
          <w:szCs w:val="24"/>
        </w:rPr>
        <w:t>B.A. Communication &amp; Information, Rutgers University 2014</w:t>
      </w:r>
    </w:p>
    <w:p w14:paraId="3AEA3A18" w14:textId="6078D32E" w:rsidR="00483826" w:rsidRPr="00483826" w:rsidRDefault="00483826" w:rsidP="004838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M.Ed. College Student Affairs, Rutgers University 2016</w:t>
      </w:r>
    </w:p>
    <w:p w14:paraId="4E7BCFC0" w14:textId="0337AE96" w:rsidR="000B6589" w:rsidRPr="00483826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Do you currently supervise full time professional staff?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Yes </w:t>
      </w:r>
      <w:r w:rsidR="00483826">
        <w:rPr>
          <w:rFonts w:ascii="TimesNewRomanPSMT" w:hAnsi="TimesNewRomanPSMT" w:cs="TimesNewRomanPSMT"/>
          <w:color w:val="000000"/>
          <w:sz w:val="24"/>
          <w:szCs w:val="24"/>
        </w:rPr>
        <w:t>___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83826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Pr="00483826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No </w:t>
      </w:r>
      <w:r w:rsidR="00483826" w:rsidRPr="00483826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X</w:t>
      </w:r>
    </w:p>
    <w:p w14:paraId="7EDDE5FE" w14:textId="49109CE0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If not, have you supervised full time professional staff in the past?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Yes ____ </w:t>
      </w:r>
      <w:r w:rsidR="00483826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proofErr w:type="spellStart"/>
      <w:r w:rsidRPr="00483826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No</w:t>
      </w:r>
      <w:r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483826">
        <w:rPr>
          <w:rFonts w:ascii="TimesNewRomanPSMT" w:hAnsi="TimesNewRomanPSMT" w:cs="TimesNewRomanPSMT"/>
          <w:color w:val="000000"/>
          <w:sz w:val="24"/>
          <w:szCs w:val="24"/>
        </w:rPr>
        <w:t>X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__</w:t>
      </w:r>
    </w:p>
    <w:p w14:paraId="21CD3B09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If your answer is Yes, please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specify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when and where:</w:t>
      </w:r>
    </w:p>
    <w:p w14:paraId="595E8230" w14:textId="6DCBD0CF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Number of students sought: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242568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_</w:t>
      </w:r>
    </w:p>
    <w:p w14:paraId="19B554F0" w14:textId="3F169913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14:paraId="01CEBB0E" w14:textId="3166293C" w:rsidR="000B6589" w:rsidRPr="00DD5A90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1. Please indicate the time frames when you might expect a student to be present at your</w:t>
      </w:r>
      <w:r w:rsidR="00242568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site. Would you want the student to begin before the semester begins or to extend</w:t>
      </w:r>
      <w:r w:rsidR="00242568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beyond the end of the semester? Would you expect evening hours? Do you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have a</w:t>
      </w:r>
      <w:r w:rsidR="00242568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preference for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days of the week when the student would be present?</w:t>
      </w:r>
    </w:p>
    <w:p w14:paraId="72EAC659" w14:textId="1107036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- Monday (9am-</w:t>
      </w:r>
      <w:r w:rsidR="00DD5A90">
        <w:rPr>
          <w:rFonts w:ascii="TimesNewRomanPSMT" w:hAnsi="TimesNewRomanPSMT" w:cs="TimesNewRomanPSMT"/>
          <w:color w:val="000000"/>
          <w:sz w:val="26"/>
          <w:szCs w:val="26"/>
        </w:rPr>
        <w:t>5</w:t>
      </w:r>
      <w:r>
        <w:rPr>
          <w:rFonts w:ascii="TimesNewRomanPSMT" w:hAnsi="TimesNewRomanPSMT" w:cs="TimesNewRomanPSMT"/>
          <w:color w:val="000000"/>
          <w:sz w:val="26"/>
          <w:szCs w:val="26"/>
        </w:rPr>
        <w:t>pm)</w:t>
      </w:r>
    </w:p>
    <w:p w14:paraId="33C8425D" w14:textId="7A2C8FA4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Tuesday (9am-</w:t>
      </w:r>
      <w:r w:rsidR="00DD5A90">
        <w:rPr>
          <w:rFonts w:ascii="TimesNewRomanPSMT" w:hAnsi="TimesNewRomanPSMT" w:cs="TimesNewRomanPSMT"/>
          <w:color w:val="000000"/>
          <w:sz w:val="26"/>
          <w:szCs w:val="26"/>
        </w:rPr>
        <w:t>5</w:t>
      </w:r>
      <w:r>
        <w:rPr>
          <w:rFonts w:ascii="TimesNewRomanPSMT" w:hAnsi="TimesNewRomanPSMT" w:cs="TimesNewRomanPSMT"/>
          <w:color w:val="000000"/>
          <w:sz w:val="26"/>
          <w:szCs w:val="26"/>
        </w:rPr>
        <w:t>pm)</w:t>
      </w:r>
    </w:p>
    <w:p w14:paraId="24A6C846" w14:textId="52774181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Wednesday (9am-</w:t>
      </w:r>
      <w:r w:rsidR="00DD5A90">
        <w:rPr>
          <w:rFonts w:ascii="TimesNewRomanPSMT" w:hAnsi="TimesNewRomanPSMT" w:cs="TimesNewRomanPSMT"/>
          <w:color w:val="000000"/>
          <w:sz w:val="26"/>
          <w:szCs w:val="26"/>
        </w:rPr>
        <w:t>5</w:t>
      </w:r>
      <w:r>
        <w:rPr>
          <w:rFonts w:ascii="TimesNewRomanPSMT" w:hAnsi="TimesNewRomanPSMT" w:cs="TimesNewRomanPSMT"/>
          <w:color w:val="000000"/>
          <w:sz w:val="26"/>
          <w:szCs w:val="26"/>
        </w:rPr>
        <w:t>pm)</w:t>
      </w:r>
    </w:p>
    <w:p w14:paraId="7B6B570A" w14:textId="06D2A3FD" w:rsidR="00DD5A90" w:rsidRDefault="00DD5A90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Thursday (9am-5pm)</w:t>
      </w:r>
    </w:p>
    <w:p w14:paraId="5F9F7A4C" w14:textId="1D5F18F1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It would be helpful for the Field Experience student to be present for staff planning meetings</w:t>
      </w:r>
      <w:r w:rsidR="00242568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prior to the start of the semester and also to be present at the end of the Seton Hall</w:t>
      </w:r>
      <w:r w:rsidR="00242568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academic year.</w:t>
      </w:r>
    </w:p>
    <w:p w14:paraId="0F60B812" w14:textId="77777777" w:rsidR="00242568" w:rsidRDefault="00242568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04238D34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2. Please list a statement of the Goals for your Site.</w:t>
      </w:r>
    </w:p>
    <w:p w14:paraId="6FC87AC3" w14:textId="50BFCDB4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Student will assist in </w:t>
      </w:r>
      <w:r w:rsidR="00606437">
        <w:rPr>
          <w:rFonts w:ascii="TimesNewRomanPSMT" w:hAnsi="TimesNewRomanPSMT" w:cs="TimesNewRomanPSMT"/>
          <w:color w:val="000000"/>
          <w:sz w:val="26"/>
          <w:szCs w:val="26"/>
        </w:rPr>
        <w:t xml:space="preserve">meeting with and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monitoring </w:t>
      </w:r>
      <w:r w:rsidR="00606437">
        <w:rPr>
          <w:rFonts w:ascii="TimesNewRomanPSMT" w:hAnsi="TimesNewRomanPSMT" w:cs="TimesNewRomanPSMT"/>
          <w:color w:val="000000"/>
          <w:sz w:val="26"/>
          <w:szCs w:val="26"/>
        </w:rPr>
        <w:t xml:space="preserve">the </w:t>
      </w:r>
      <w:r>
        <w:rPr>
          <w:rFonts w:ascii="TimesNewRomanPSMT" w:hAnsi="TimesNewRomanPSMT" w:cs="TimesNewRomanPSMT"/>
          <w:color w:val="000000"/>
          <w:sz w:val="26"/>
          <w:szCs w:val="26"/>
        </w:rPr>
        <w:t>academic progress for selected students.</w:t>
      </w:r>
    </w:p>
    <w:p w14:paraId="791A7383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Student will assist in meetings with appropriate faculty members.</w:t>
      </w:r>
    </w:p>
    <w:p w14:paraId="06CE5F5B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Student will gain valuable exposure to the workings of a Division 1 academic support</w:t>
      </w:r>
    </w:p>
    <w:p w14:paraId="362CD5CA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system for student-athletes.</w:t>
      </w:r>
    </w:p>
    <w:p w14:paraId="7CD102C4" w14:textId="77777777" w:rsidR="00242568" w:rsidRDefault="00242568" w:rsidP="000B6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14:paraId="6C1BCFE8" w14:textId="108E5830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3. Please present a list of selected readings that you might assign to a student as part of</w:t>
      </w:r>
      <w:r w:rsidR="00242568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their learning contract.</w:t>
      </w:r>
    </w:p>
    <w:p w14:paraId="68B0D60A" w14:textId="6CBC5F44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65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Familiarity with the Seton Hall athletics site, specifically the work done in the</w:t>
      </w:r>
      <w:r w:rsidR="00242568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Academic</w:t>
      </w:r>
      <w:r w:rsidR="00242568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Support offices </w:t>
      </w:r>
      <w:hyperlink r:id="rId6" w:history="1">
        <w:r w:rsidR="00242568" w:rsidRPr="008610B1">
          <w:rPr>
            <w:rStyle w:val="Hyperlink"/>
            <w:rFonts w:ascii="TimesNewRomanPSMT" w:hAnsi="TimesNewRomanPSMT" w:cs="TimesNewRomanPSMT"/>
            <w:sz w:val="26"/>
            <w:szCs w:val="26"/>
          </w:rPr>
          <w:t>http://www.shupirates.com/</w:t>
        </w:r>
      </w:hyperlink>
    </w:p>
    <w:p w14:paraId="334A4655" w14:textId="30A0BF97" w:rsidR="00DD5A90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 w:rsidR="00DD5A90">
        <w:rPr>
          <w:rFonts w:ascii="TimesNewRomanPSMT" w:hAnsi="TimesNewRomanPSMT" w:cs="TimesNewRomanPSMT"/>
          <w:color w:val="000000"/>
          <w:sz w:val="26"/>
          <w:szCs w:val="26"/>
        </w:rPr>
        <w:t xml:space="preserve">Seton Hall Charles W. Doehler Academic Center for Excellence Tutor </w:t>
      </w:r>
      <w:r w:rsidR="00606437">
        <w:rPr>
          <w:rFonts w:ascii="TimesNewRomanPSMT" w:hAnsi="TimesNewRomanPSMT" w:cs="TimesNewRomanPSMT"/>
          <w:color w:val="000000"/>
          <w:sz w:val="26"/>
          <w:szCs w:val="26"/>
        </w:rPr>
        <w:t xml:space="preserve">Handbook </w:t>
      </w:r>
      <w:hyperlink r:id="rId7" w:history="1">
        <w:r w:rsidR="00606437" w:rsidRPr="00324DFB">
          <w:rPr>
            <w:rStyle w:val="Hyperlink"/>
            <w:rFonts w:ascii="TimesNewRomanPSMT" w:hAnsi="TimesNewRomanPSMT" w:cs="TimesNewRomanPSMT"/>
            <w:sz w:val="26"/>
            <w:szCs w:val="26"/>
          </w:rPr>
          <w:t>https://shupirates.com/documents/2020/8/18//Tutoring_Handbook_2020_2021.pdf?id=11960</w:t>
        </w:r>
      </w:hyperlink>
    </w:p>
    <w:p w14:paraId="63102D47" w14:textId="145AAC36" w:rsidR="000B6589" w:rsidRDefault="00DD5A90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 w:rsidR="000B6589">
        <w:rPr>
          <w:rFonts w:ascii="TimesNewRomanPSMT" w:hAnsi="TimesNewRomanPSMT" w:cs="TimesNewRomanPSMT"/>
          <w:color w:val="000000"/>
          <w:sz w:val="26"/>
          <w:szCs w:val="26"/>
        </w:rPr>
        <w:t>Familiarity with NCAA rules and regulations</w:t>
      </w:r>
    </w:p>
    <w:p w14:paraId="3C8F265C" w14:textId="2AE0691F" w:rsidR="000B6589" w:rsidRDefault="008C36DE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65"/>
          <w:sz w:val="26"/>
          <w:szCs w:val="26"/>
        </w:rPr>
      </w:pPr>
      <w:hyperlink r:id="rId8" w:history="1">
        <w:r w:rsidR="00242568" w:rsidRPr="008610B1">
          <w:rPr>
            <w:rStyle w:val="Hyperlink"/>
            <w:rFonts w:ascii="TimesNewRomanPSMT" w:hAnsi="TimesNewRomanPSMT" w:cs="TimesNewRomanPSMT"/>
            <w:sz w:val="26"/>
            <w:szCs w:val="26"/>
          </w:rPr>
          <w:t>http://www.ncaa.org/wps/portal/ncaahome?WCM_GLOBAL_CONTEXT=/ncaa/NCAA/Legislation+and+Governance/Eligibility+and+Recruiting/index.html</w:t>
        </w:r>
      </w:hyperlink>
    </w:p>
    <w:p w14:paraId="5ABF607A" w14:textId="4C7EE16B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National Association of Academic Advisors for Athletics (N4A) website</w:t>
      </w:r>
      <w:r w:rsidR="00242568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hyperlink r:id="rId9" w:history="1">
        <w:r w:rsidR="00242568" w:rsidRPr="008610B1">
          <w:rPr>
            <w:rStyle w:val="Hyperlink"/>
            <w:rFonts w:ascii="TimesNewRomanPSMT" w:hAnsi="TimesNewRomanPSMT" w:cs="TimesNewRomanPSMT"/>
            <w:sz w:val="26"/>
            <w:szCs w:val="26"/>
          </w:rPr>
          <w:t>www.nfoura.org</w:t>
        </w:r>
      </w:hyperlink>
    </w:p>
    <w:p w14:paraId="3A9AAFD2" w14:textId="79706882" w:rsidR="00DD5A90" w:rsidRPr="00DD5A90" w:rsidRDefault="00DD5A90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65"/>
          <w:sz w:val="26"/>
          <w:szCs w:val="26"/>
        </w:rPr>
      </w:pPr>
    </w:p>
    <w:p w14:paraId="22DCED40" w14:textId="77777777" w:rsidR="00242568" w:rsidRDefault="00242568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65"/>
          <w:sz w:val="26"/>
          <w:szCs w:val="26"/>
        </w:rPr>
      </w:pPr>
    </w:p>
    <w:p w14:paraId="7AE505FA" w14:textId="77777777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The student will be expected to complete a project during their placement at your site.</w:t>
      </w:r>
    </w:p>
    <w:p w14:paraId="0709BEF6" w14:textId="732BC03A" w:rsidR="000B6589" w:rsidRDefault="000B6589" w:rsidP="000B65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Projects should 1) enhance the student’s knowledge or skills of the practice of student affairs</w:t>
      </w:r>
      <w:r w:rsidR="002425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 the Site; 2) the project should be consistent with and demonstrate completion of Field</w:t>
      </w:r>
      <w:r w:rsidR="002425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Experience goals, and 3) the project should be useful to the Site Supervisor and his/her agency.</w:t>
      </w:r>
      <w:r w:rsidR="002425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The project will used by the student as an artifact in their Culminating Project that is a</w:t>
      </w:r>
      <w:r w:rsidR="002425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requirement of the program. Professional staff in the agency, other than the site supervisor,</w:t>
      </w:r>
      <w:r w:rsidR="002425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may supervise the student in the project. Please list two or three possible projects so that the</w:t>
      </w:r>
      <w:r w:rsidR="002425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student can have some idea of what they might be working on while completing their Field</w:t>
      </w:r>
      <w:r w:rsidR="002425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Experience in your agency. It is understood that actual projects may differ from those noted</w:t>
      </w:r>
      <w:r w:rsidR="002425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here. In listing the projects, please specify who would be supervising the project.</w:t>
      </w:r>
    </w:p>
    <w:p w14:paraId="0D324116" w14:textId="4E6C7865" w:rsidR="00242568" w:rsidRDefault="00242568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253A6AA" w14:textId="3845ACB4" w:rsidR="008C36DE" w:rsidRDefault="008C36DE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Carissa Leoni would oversee each of the following potential projects for the students:</w:t>
      </w:r>
    </w:p>
    <w:p w14:paraId="63FF4A6F" w14:textId="77777777" w:rsidR="008C36DE" w:rsidRDefault="008C36DE" w:rsidP="000B65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FD60702" w14:textId="09D0496B" w:rsidR="000B6589" w:rsidRPr="00242568" w:rsidRDefault="000B6589" w:rsidP="002425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42568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The Field Experience student will be in charge of </w:t>
      </w:r>
      <w:r w:rsidR="00DD5A90">
        <w:rPr>
          <w:rFonts w:ascii="TimesNewRomanPSMT" w:hAnsi="TimesNewRomanPSMT" w:cs="TimesNewRomanPSMT"/>
          <w:color w:val="000000"/>
          <w:sz w:val="24"/>
          <w:szCs w:val="24"/>
        </w:rPr>
        <w:t>reviewing the</w:t>
      </w:r>
      <w:r w:rsidRPr="00242568">
        <w:rPr>
          <w:rFonts w:ascii="TimesNewRomanPSMT" w:hAnsi="TimesNewRomanPSMT" w:cs="TimesNewRomanPSMT"/>
          <w:color w:val="000000"/>
          <w:sz w:val="24"/>
          <w:szCs w:val="24"/>
        </w:rPr>
        <w:t xml:space="preserve"> comprehensive </w:t>
      </w:r>
      <w:r w:rsidR="00606437">
        <w:rPr>
          <w:rFonts w:ascii="TimesNewRomanPSMT" w:hAnsi="TimesNewRomanPSMT" w:cs="TimesNewRomanPSMT"/>
          <w:color w:val="000000"/>
          <w:sz w:val="24"/>
          <w:szCs w:val="24"/>
        </w:rPr>
        <w:t xml:space="preserve">office policies and procedures manual along with our </w:t>
      </w:r>
      <w:r w:rsidRPr="00242568">
        <w:rPr>
          <w:rFonts w:ascii="TimesNewRomanPSMT" w:hAnsi="TimesNewRomanPSMT" w:cs="TimesNewRomanPSMT"/>
          <w:color w:val="000000"/>
          <w:sz w:val="24"/>
          <w:szCs w:val="24"/>
        </w:rPr>
        <w:t>training manual for</w:t>
      </w:r>
      <w:r w:rsidR="00242568" w:rsidRPr="002425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42568">
        <w:rPr>
          <w:rFonts w:ascii="TimesNewRomanPSMT" w:hAnsi="TimesNewRomanPSMT" w:cs="TimesNewRomanPSMT"/>
          <w:color w:val="000000"/>
          <w:sz w:val="24"/>
          <w:szCs w:val="24"/>
        </w:rPr>
        <w:t xml:space="preserve">our tutors. </w:t>
      </w:r>
      <w:r w:rsidR="00606437">
        <w:rPr>
          <w:rFonts w:ascii="TimesNewRomanPSMT" w:hAnsi="TimesNewRomanPSMT" w:cs="TimesNewRomanPSMT"/>
          <w:color w:val="000000"/>
          <w:sz w:val="24"/>
          <w:szCs w:val="24"/>
        </w:rPr>
        <w:t xml:space="preserve">The office manual has been in draft format and needs some final touches, the intern would focus on reviewing this information on our office’s behalf. </w:t>
      </w:r>
      <w:r w:rsidRPr="00242568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="00606437">
        <w:rPr>
          <w:rFonts w:ascii="TimesNewRomanPSMT" w:hAnsi="TimesNewRomanPSMT" w:cs="TimesNewRomanPSMT"/>
          <w:color w:val="000000"/>
          <w:sz w:val="24"/>
          <w:szCs w:val="24"/>
        </w:rPr>
        <w:t xml:space="preserve">tutor </w:t>
      </w:r>
      <w:r w:rsidRPr="00242568">
        <w:rPr>
          <w:rFonts w:ascii="TimesNewRomanPSMT" w:hAnsi="TimesNewRomanPSMT" w:cs="TimesNewRomanPSMT"/>
          <w:color w:val="000000"/>
          <w:sz w:val="24"/>
          <w:szCs w:val="24"/>
        </w:rPr>
        <w:t>training manual will detail various teaching and learning styles that would help to</w:t>
      </w:r>
      <w:r w:rsidR="00242568" w:rsidRPr="002425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42568">
        <w:rPr>
          <w:rFonts w:ascii="TimesNewRomanPSMT" w:hAnsi="TimesNewRomanPSMT" w:cs="TimesNewRomanPSMT"/>
          <w:color w:val="000000"/>
          <w:sz w:val="24"/>
          <w:szCs w:val="24"/>
        </w:rPr>
        <w:t>educate our tutors and benefit our student-athletes in terms of maximizing academic success.</w:t>
      </w:r>
      <w:r w:rsidR="00242568" w:rsidRPr="002425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42568">
        <w:rPr>
          <w:rFonts w:ascii="TimesNewRomanPSMT" w:hAnsi="TimesNewRomanPSMT" w:cs="TimesNewRomanPSMT"/>
          <w:color w:val="000000"/>
          <w:sz w:val="24"/>
          <w:szCs w:val="24"/>
        </w:rPr>
        <w:t>This project will come as a result of working closely with our student-athletes during the hours of the internship</w:t>
      </w:r>
      <w:r w:rsidR="008C36DE">
        <w:rPr>
          <w:rFonts w:ascii="TimesNewRomanPSMT" w:hAnsi="TimesNewRomanPSMT" w:cs="TimesNewRomanPSMT"/>
          <w:color w:val="000000"/>
          <w:sz w:val="24"/>
          <w:szCs w:val="24"/>
        </w:rPr>
        <w:t xml:space="preserve"> and knowing what could be added into the tutor training handbook for their benefits</w:t>
      </w:r>
      <w:r w:rsidRPr="00242568">
        <w:rPr>
          <w:rFonts w:ascii="TimesNewRomanPSMT" w:hAnsi="TimesNewRomanPSMT" w:cs="TimesNewRomanPSMT"/>
          <w:color w:val="000000"/>
          <w:sz w:val="24"/>
          <w:szCs w:val="24"/>
        </w:rPr>
        <w:t>. Additionally</w:t>
      </w:r>
      <w:r w:rsidR="00242568" w:rsidRPr="00242568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242568">
        <w:rPr>
          <w:rFonts w:ascii="TimesNewRomanPSMT" w:hAnsi="TimesNewRomanPSMT" w:cs="TimesNewRomanPSMT"/>
          <w:color w:val="000000"/>
          <w:sz w:val="24"/>
          <w:szCs w:val="24"/>
        </w:rPr>
        <w:t xml:space="preserve"> the manual will cover critical</w:t>
      </w:r>
      <w:r w:rsidR="00242568" w:rsidRPr="002425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42568">
        <w:rPr>
          <w:rFonts w:ascii="TimesNewRomanPSMT" w:hAnsi="TimesNewRomanPSMT" w:cs="TimesNewRomanPSMT"/>
          <w:color w:val="000000"/>
          <w:sz w:val="24"/>
          <w:szCs w:val="24"/>
        </w:rPr>
        <w:t>NCAA rules and regulations, including academic integrity.</w:t>
      </w:r>
    </w:p>
    <w:p w14:paraId="131FE93B" w14:textId="51B2AB8F" w:rsidR="000B6589" w:rsidRDefault="000B6589" w:rsidP="002362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42568">
        <w:rPr>
          <w:rFonts w:ascii="TimesNewRomanPSMT" w:hAnsi="TimesNewRomanPSMT" w:cs="TimesNewRomanPSMT"/>
          <w:color w:val="000000"/>
          <w:sz w:val="24"/>
          <w:szCs w:val="24"/>
        </w:rPr>
        <w:t xml:space="preserve">The Field Experience student will be </w:t>
      </w:r>
      <w:r w:rsidR="008C36DE">
        <w:rPr>
          <w:rFonts w:ascii="TimesNewRomanPSMT" w:hAnsi="TimesNewRomanPSMT" w:cs="TimesNewRomanPSMT"/>
          <w:color w:val="000000"/>
          <w:sz w:val="24"/>
          <w:szCs w:val="24"/>
        </w:rPr>
        <w:t xml:space="preserve">tasked with creating a workshop to present to not only student-athletes but Seton Hall students in partnership with our Academic Resource Center (ARC) on campus. The workshop would be related to academic success strategies and skills building. </w:t>
      </w:r>
    </w:p>
    <w:p w14:paraId="43BDDBC5" w14:textId="2BE4883F" w:rsidR="00DD5A90" w:rsidRPr="00242568" w:rsidRDefault="00DD5A90" w:rsidP="002362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Field Experience student will be responsible for </w:t>
      </w:r>
      <w:r w:rsidR="008C36DE">
        <w:rPr>
          <w:rFonts w:ascii="TimesNewRomanPSMT" w:hAnsi="TimesNewRomanPSMT" w:cs="TimesNewRomanPSMT"/>
          <w:color w:val="000000"/>
          <w:sz w:val="24"/>
          <w:szCs w:val="24"/>
        </w:rPr>
        <w:t>assisting in the creation of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study hall monitor training program. This program will prepare our study hall monitors with the accurate skills and knowledge they will need to have in order to maintain a conducive study space and accurate record of study hall hours completed by students.</w:t>
      </w:r>
    </w:p>
    <w:sectPr w:rsidR="00DD5A90" w:rsidRPr="002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C1893"/>
    <w:multiLevelType w:val="multilevel"/>
    <w:tmpl w:val="DA68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86E5B"/>
    <w:multiLevelType w:val="hybridMultilevel"/>
    <w:tmpl w:val="134A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60"/>
    <w:multiLevelType w:val="hybridMultilevel"/>
    <w:tmpl w:val="68560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89"/>
    <w:rsid w:val="00007F83"/>
    <w:rsid w:val="000B6589"/>
    <w:rsid w:val="002236AC"/>
    <w:rsid w:val="00242568"/>
    <w:rsid w:val="00425D16"/>
    <w:rsid w:val="00483826"/>
    <w:rsid w:val="005F5CC2"/>
    <w:rsid w:val="00606437"/>
    <w:rsid w:val="008C36DE"/>
    <w:rsid w:val="00AA46E0"/>
    <w:rsid w:val="00DD5A90"/>
    <w:rsid w:val="00E64EAB"/>
    <w:rsid w:val="00E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94C1"/>
  <w15:chartTrackingRefBased/>
  <w15:docId w15:val="{59674B36-0A95-4C90-891D-A338AD7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6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65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B6589"/>
    <w:rPr>
      <w:b/>
      <w:bCs/>
    </w:rPr>
  </w:style>
  <w:style w:type="character" w:styleId="Hyperlink">
    <w:name w:val="Hyperlink"/>
    <w:basedOn w:val="DefaultParagraphFont"/>
    <w:uiPriority w:val="99"/>
    <w:unhideWhenUsed/>
    <w:rsid w:val="00242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5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a.org/wps/portal/ncaahome?WCM_GLOBAL_CONTEXT=/ncaa/NCAA/Legislation+and+Governance/Eligibility+and+Recruit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upirates.com/documents/2020/8/18//Tutoring_Handbook_2020_2021.pdf?id=11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pirate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hu.edu/academicsuppo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fou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M Leoni</dc:creator>
  <cp:keywords/>
  <dc:description/>
  <cp:lastModifiedBy>Carissa M Leoni</cp:lastModifiedBy>
  <cp:revision>4</cp:revision>
  <dcterms:created xsi:type="dcterms:W3CDTF">2020-09-29T15:04:00Z</dcterms:created>
  <dcterms:modified xsi:type="dcterms:W3CDTF">2020-10-02T15:27:00Z</dcterms:modified>
</cp:coreProperties>
</file>