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4C67A" w14:textId="77777777" w:rsidR="00EC6E7A" w:rsidRDefault="00EC6E7A">
      <w:pPr>
        <w:rPr>
          <w:sz w:val="27"/>
          <w:szCs w:val="27"/>
        </w:rPr>
      </w:pPr>
      <w:bookmarkStart w:id="0" w:name="_GoBack"/>
      <w:bookmarkEnd w:id="0"/>
      <w:r>
        <w:rPr>
          <w:sz w:val="27"/>
          <w:szCs w:val="27"/>
        </w:rPr>
        <w:t>The Office of Student Affairs Compliance and Title IX strives to provide a safe campus environment free from all forms of sex discrimination.  We accomplish our mission through a collaborative approach that primarily focuses on addressing reported misconduct and providing education to the Rutgers community.</w:t>
      </w:r>
      <w:r>
        <w:rPr>
          <w:sz w:val="27"/>
          <w:szCs w:val="27"/>
        </w:rPr>
        <w:br/>
      </w:r>
      <w:r>
        <w:rPr>
          <w:sz w:val="27"/>
          <w:szCs w:val="27"/>
        </w:rPr>
        <w:br/>
      </w:r>
      <w:r>
        <w:rPr>
          <w:rStyle w:val="Strong"/>
          <w:sz w:val="27"/>
          <w:szCs w:val="27"/>
        </w:rPr>
        <w:t>Addressing Misconduct</w:t>
      </w:r>
      <w:r>
        <w:rPr>
          <w:sz w:val="27"/>
          <w:szCs w:val="27"/>
        </w:rPr>
        <w:t>: We are committed to facilitating equitable response and resolution to all reported incidents of sexual harassment, sexual violence, relationship violence, stalking, and related misconduct among students.</w:t>
      </w:r>
    </w:p>
    <w:p w14:paraId="661F2FA1" w14:textId="77777777" w:rsidR="00EC6E7A" w:rsidRDefault="00EC6E7A">
      <w:pPr>
        <w:rPr>
          <w:sz w:val="27"/>
          <w:szCs w:val="27"/>
        </w:rPr>
      </w:pPr>
      <w:r>
        <w:rPr>
          <w:b/>
          <w:sz w:val="27"/>
          <w:szCs w:val="27"/>
        </w:rPr>
        <w:t xml:space="preserve">Supporting Students: </w:t>
      </w:r>
      <w:r>
        <w:rPr>
          <w:sz w:val="27"/>
          <w:szCs w:val="27"/>
        </w:rPr>
        <w:t xml:space="preserve">Our office works to support all students impacted by Title IX issues, including survivors, accused parties, and witnesses. </w:t>
      </w:r>
    </w:p>
    <w:p w14:paraId="55731040" w14:textId="77777777" w:rsidR="000B4C13" w:rsidRDefault="00EC6E7A">
      <w:r>
        <w:rPr>
          <w:b/>
          <w:sz w:val="27"/>
          <w:szCs w:val="27"/>
        </w:rPr>
        <w:t xml:space="preserve">Pregnancy Support: </w:t>
      </w:r>
      <w:r>
        <w:rPr>
          <w:sz w:val="27"/>
          <w:szCs w:val="27"/>
        </w:rPr>
        <w:t>Title IX also oversees accommodations for pregnancy or pregnancy-related conditions.</w:t>
      </w:r>
      <w:r>
        <w:rPr>
          <w:sz w:val="27"/>
          <w:szCs w:val="27"/>
        </w:rPr>
        <w:br/>
      </w:r>
      <w:r>
        <w:rPr>
          <w:sz w:val="27"/>
          <w:szCs w:val="27"/>
        </w:rPr>
        <w:br/>
      </w:r>
      <w:r>
        <w:rPr>
          <w:rStyle w:val="Strong"/>
          <w:sz w:val="27"/>
          <w:szCs w:val="27"/>
        </w:rPr>
        <w:t>Providing Education</w:t>
      </w:r>
      <w:r>
        <w:rPr>
          <w:sz w:val="27"/>
          <w:szCs w:val="27"/>
        </w:rPr>
        <w:t>: We are proud to provide awareness of Title IX by offering trainings, education, and other outreach efforts to the Rutgers community.</w:t>
      </w:r>
      <w:r>
        <w:rPr>
          <w:sz w:val="27"/>
          <w:szCs w:val="27"/>
        </w:rPr>
        <w:br/>
      </w:r>
      <w:r>
        <w:rPr>
          <w:sz w:val="27"/>
          <w:szCs w:val="27"/>
        </w:rPr>
        <w:br/>
        <w:t>Our goal is to provide the Field Experience Intern with a full, in-depth understanding of all of the different aspects of Title IX including Investigations, Restorative Practices, Pregnancy support, training and outreach, marketing, and compliance with multiple federal regulations and University policies.  The student will gain this understanding through participating in/shadowing our process, research, bench-marking, and conversations with staff.</w:t>
      </w:r>
      <w:r>
        <w:rPr>
          <w:sz w:val="27"/>
          <w:szCs w:val="27"/>
        </w:rPr>
        <w:br/>
      </w:r>
      <w:r>
        <w:rPr>
          <w:sz w:val="27"/>
          <w:szCs w:val="27"/>
        </w:rPr>
        <w:br/>
        <w:t>Site supervisor: Bill Spear, Acting Director and Title IX Coordinator</w:t>
      </w:r>
    </w:p>
    <w:sectPr w:rsidR="000B4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E7A"/>
    <w:rsid w:val="000B4C13"/>
    <w:rsid w:val="00BB26E4"/>
    <w:rsid w:val="00EC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25626"/>
  <w15:chartTrackingRefBased/>
  <w15:docId w15:val="{4DC2204A-7FD9-4D36-8513-98278425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6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ABB868FDB39E48BD80EEC21A55C58D" ma:contentTypeVersion="17" ma:contentTypeDescription="Create a new document." ma:contentTypeScope="" ma:versionID="a2eb5afe2fc38c7651333cfa4c3dccb7">
  <xsd:schema xmlns:xsd="http://www.w3.org/2001/XMLSchema" xmlns:xs="http://www.w3.org/2001/XMLSchema" xmlns:p="http://schemas.microsoft.com/office/2006/metadata/properties" xmlns:ns2="1a712123-0855-40a9-a6c0-014a3250cd3d" xmlns:ns3="6d3950c1-406d-4437-be7c-8d0ee6e89eb3" targetNamespace="http://schemas.microsoft.com/office/2006/metadata/properties" ma:root="true" ma:fieldsID="d1b5f424b3c3987321c63e97af0fca2f" ns2:_="" ns3:_="">
    <xsd:import namespace="1a712123-0855-40a9-a6c0-014a3250cd3d"/>
    <xsd:import namespace="6d3950c1-406d-4437-be7c-8d0ee6e89e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12123-0855-40a9-a6c0-014a3250c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8fd182-3af3-4b45-858c-95346ee1bc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3950c1-406d-4437-be7c-8d0ee6e89e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819544-bfa8-4528-94d1-3296c839c1c2}" ma:internalName="TaxCatchAll" ma:showField="CatchAllData" ma:web="6d3950c1-406d-4437-be7c-8d0ee6e89e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712123-0855-40a9-a6c0-014a3250cd3d">
      <Terms xmlns="http://schemas.microsoft.com/office/infopath/2007/PartnerControls"/>
    </lcf76f155ced4ddcb4097134ff3c332f>
    <TaxCatchAll xmlns="6d3950c1-406d-4437-be7c-8d0ee6e89eb3"/>
  </documentManagement>
</p:properties>
</file>

<file path=customXml/itemProps1.xml><?xml version="1.0" encoding="utf-8"?>
<ds:datastoreItem xmlns:ds="http://schemas.openxmlformats.org/officeDocument/2006/customXml" ds:itemID="{CD001610-2B97-4F83-AAAC-5010EE4EBD01}">
  <ds:schemaRefs>
    <ds:schemaRef ds:uri="http://schemas.microsoft.com/sharepoint/v3/contenttype/forms"/>
  </ds:schemaRefs>
</ds:datastoreItem>
</file>

<file path=customXml/itemProps2.xml><?xml version="1.0" encoding="utf-8"?>
<ds:datastoreItem xmlns:ds="http://schemas.openxmlformats.org/officeDocument/2006/customXml" ds:itemID="{11029AA9-33A3-4A6F-8B2D-FDE6F0DC6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12123-0855-40a9-a6c0-014a3250cd3d"/>
    <ds:schemaRef ds:uri="6d3950c1-406d-4437-be7c-8d0ee6e89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82D1CA-A8D5-4FA3-BDBD-992C4C320652}">
  <ds:schemaRefs>
    <ds:schemaRef ds:uri="http://schemas.microsoft.com/office/2006/metadata/properties"/>
    <ds:schemaRef ds:uri="http://schemas.microsoft.com/office/infopath/2007/PartnerControls"/>
    <ds:schemaRef ds:uri="1a712123-0855-40a9-a6c0-014a3250cd3d"/>
    <ds:schemaRef ds:uri="6d3950c1-406d-4437-be7c-8d0ee6e89eb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UAA/SA IT Services</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Spear</dc:creator>
  <cp:keywords/>
  <dc:description/>
  <cp:lastModifiedBy>Jalise Clark</cp:lastModifiedBy>
  <cp:revision>2</cp:revision>
  <dcterms:created xsi:type="dcterms:W3CDTF">2023-08-30T17:17:00Z</dcterms:created>
  <dcterms:modified xsi:type="dcterms:W3CDTF">2023-08-30T17:17:00Z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0x01010071ABB868FDB39E48BD80EEC21A55C58D</vt:lpwstr>
  </property>
</Properties>
</file>